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125" w:afterAutospacing="0" w:line="19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15293"/>
          <w:spacing w:val="0"/>
          <w:sz w:val="30"/>
          <w:szCs w:val="30"/>
          <w:bdr w:val="none" w:color="auto" w:sz="0" w:space="0"/>
          <w:shd w:val="clear" w:fill="FFFFFF"/>
        </w:rPr>
        <w:t>上海市工艺美术学校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招聘岗位及具体条件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</w:t>
      </w:r>
    </w:p>
    <w:tbl>
      <w:tblPr>
        <w:tblW w:w="7513" w:type="dxa"/>
        <w:jc w:val="center"/>
        <w:tblInd w:w="504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834"/>
        <w:gridCol w:w="525"/>
        <w:gridCol w:w="1532"/>
        <w:gridCol w:w="416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5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bdr w:val="none" w:color="auto" w:sz="0" w:space="0"/>
              </w:rPr>
              <w:t>序号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bdr w:val="none" w:color="auto" w:sz="0" w:space="0"/>
              </w:rPr>
              <w:t>岗位名称</w:t>
            </w:r>
          </w:p>
        </w:tc>
        <w:tc>
          <w:tcPr>
            <w:tcW w:w="5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bdr w:val="none" w:color="auto" w:sz="0" w:space="0"/>
              </w:rPr>
              <w:t>人数</w:t>
            </w:r>
          </w:p>
        </w:tc>
        <w:tc>
          <w:tcPr>
            <w:tcW w:w="1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bdr w:val="none" w:color="auto" w:sz="0" w:space="0"/>
              </w:rPr>
              <w:t>专业（方向）要求</w:t>
            </w:r>
          </w:p>
        </w:tc>
        <w:tc>
          <w:tcPr>
            <w:tcW w:w="4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bdr w:val="none" w:color="auto" w:sz="0" w:space="0"/>
              </w:rPr>
              <w:t>岗位要求和说明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457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专职班主任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思政教育类或教育类、心理学、管理类</w:t>
            </w:r>
          </w:p>
        </w:tc>
        <w:tc>
          <w:tcPr>
            <w:tcW w:w="416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1.全日制本科及以上学历，中共党员优先，有学生管理工作经验优先；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2.身体健康、乐观开朗、吃苦耐劳，具有良好的品行、职业道德和团队合作精神；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3.热爱学生思想政治教育事业、热爱班主任工作，具有高度责任心和一丝不苟的工作态度，组织观念和服务意识强； 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4.具备较强的组织管理能力、语言文字表达能力和计算机应用能力，熟练操作办公自动化等常用软件。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注：该岗位为学生管理岗位，有轮流安排入住学生宿舍楼值班的要求。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主要负责中职学生班级的思想政治教育、生活指导、班级日常管理、学生日常行为管理、勤工助学与贫困生帮扶等工作。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271C9"/>
    <w:rsid w:val="1F0271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2019-09-02T08:42:00Z</dcterms:created>
  <dc:creator>ASUS</dc:creator>
  <cp:lastModifiedBy>ASUS</cp:lastModifiedBy>
  <dcterms:modified xsi:type="dcterms:W3CDTF">2019-09-02T08:42:53Z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