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附件1：2021年度松江区面向社会公开招聘幼儿园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教师考试大纲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命题依据:以国家教育部2012年颁布的《幼儿园教师专业标准(试行)》[2012]1号文件对合格幼儿园教师专业素质的基本要求，结合《幼儿园教育指导纲要》、《上海市学前教育课程指南(试行稿)》等相关精神为命题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考试内容：专业理念与师德、专业知识和专业能力等方面的知识点。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考试题型：选择题、简答题、论述题、材料分析题、活动设计题。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考试时间： 120分钟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试卷总分： 100分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主要参考资料：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《幼儿园教师专业标准(试行)解读》(教育部教师工作司组编，北师大出版社)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《幼儿园教育指导纲要》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《〈3～6岁儿童学习与发展指南〉解读》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《上海市学前教育课程指南(试行稿)》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《上海市学前教育教师参考用书》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《上海市幼儿园幼小衔接活动的指导意见》等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7477BF7"/>
    <w:rsid w:val="08D81F90"/>
    <w:rsid w:val="0A0C30C5"/>
    <w:rsid w:val="0C8F00A6"/>
    <w:rsid w:val="148412E4"/>
    <w:rsid w:val="14B71175"/>
    <w:rsid w:val="27BB5E4E"/>
    <w:rsid w:val="2F0875D9"/>
    <w:rsid w:val="2F1F747F"/>
    <w:rsid w:val="3059001F"/>
    <w:rsid w:val="310D1B27"/>
    <w:rsid w:val="317B375C"/>
    <w:rsid w:val="330C0C2B"/>
    <w:rsid w:val="3A8F1B0C"/>
    <w:rsid w:val="3D5E3832"/>
    <w:rsid w:val="3E5930B8"/>
    <w:rsid w:val="46503897"/>
    <w:rsid w:val="527B2F31"/>
    <w:rsid w:val="55513872"/>
    <w:rsid w:val="58162191"/>
    <w:rsid w:val="5A0D5280"/>
    <w:rsid w:val="5A202B6D"/>
    <w:rsid w:val="5A6B0956"/>
    <w:rsid w:val="5C4D063F"/>
    <w:rsid w:val="5FB27E73"/>
    <w:rsid w:val="61C06601"/>
    <w:rsid w:val="63657FDA"/>
    <w:rsid w:val="6A835B33"/>
    <w:rsid w:val="701D171E"/>
    <w:rsid w:val="71272C0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2021-04-20T05:31:12Z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E6EF09B6E7744D2E9AFB21F55CD84562</vt:lpwstr>
  </property>
</Properties>
</file>